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ED3CCB" w14:textId="77777777" w:rsidR="004535CC" w:rsidRPr="00C85372" w:rsidRDefault="004535CC" w:rsidP="004535CC">
      <w:pPr>
        <w:pStyle w:val="NoSpacing"/>
        <w:rPr>
          <w:b/>
          <w:sz w:val="28"/>
          <w:szCs w:val="28"/>
          <w:highlight w:val="cyan"/>
        </w:rPr>
      </w:pPr>
      <w:r w:rsidRPr="00C85372">
        <w:rPr>
          <w:b/>
          <w:sz w:val="28"/>
          <w:szCs w:val="28"/>
          <w:highlight w:val="cyan"/>
        </w:rPr>
        <w:t>****Most Important Points****</w:t>
      </w:r>
    </w:p>
    <w:p w14:paraId="0C41FB43" w14:textId="77777777" w:rsidR="004535CC" w:rsidRPr="00945E83" w:rsidRDefault="004535CC" w:rsidP="004535CC">
      <w:pPr>
        <w:pStyle w:val="NoSpacing"/>
        <w:rPr>
          <w:b/>
        </w:rPr>
      </w:pPr>
      <w:r w:rsidRPr="00C85372">
        <w:t>1.</w:t>
      </w:r>
      <w:r w:rsidRPr="00945E83">
        <w:rPr>
          <w:b/>
        </w:rPr>
        <w:t>WE NEED ALL THE CLEAR AND VISIBLE PHOTOS CLICK DURING DAY TIME</w:t>
      </w:r>
    </w:p>
    <w:p w14:paraId="5A50DFB4" w14:textId="6EFD0AD6" w:rsidR="004535CC" w:rsidRPr="00C85372" w:rsidRDefault="004535CC" w:rsidP="004535CC">
      <w:pPr>
        <w:pStyle w:val="NoSpacing"/>
      </w:pPr>
      <w:r w:rsidRPr="00C85372">
        <w:t>2.</w:t>
      </w:r>
      <w:r>
        <w:t>Please d</w:t>
      </w:r>
      <w:r w:rsidRPr="00C85372">
        <w:t xml:space="preserve">o not remove the below mentioned </w:t>
      </w:r>
      <w:r w:rsidR="009C5828">
        <w:t>9</w:t>
      </w:r>
      <w:r w:rsidRPr="00C85372">
        <w:t xml:space="preserve"> headings</w:t>
      </w:r>
      <w:r>
        <w:t xml:space="preserve"> (Photo no.1 to Photo no.</w:t>
      </w:r>
      <w:r w:rsidR="009C5828">
        <w:t>9</w:t>
      </w:r>
      <w:r>
        <w:t>)</w:t>
      </w:r>
      <w:r w:rsidRPr="00C85372">
        <w:t xml:space="preserve"> and paste the original photos instead of sample photos below all the headings</w:t>
      </w:r>
    </w:p>
    <w:p w14:paraId="6BA2D63A" w14:textId="49C99755" w:rsidR="004535CC" w:rsidRPr="00C85372" w:rsidRDefault="004535CC" w:rsidP="004535CC">
      <w:pPr>
        <w:pStyle w:val="NoSpacing"/>
      </w:pPr>
      <w:r w:rsidRPr="00C85372">
        <w:t xml:space="preserve">3.In </w:t>
      </w:r>
      <w:r w:rsidR="001613D9" w:rsidRPr="00C85372">
        <w:t>one-word</w:t>
      </w:r>
      <w:r w:rsidRPr="00C85372">
        <w:t xml:space="preserve"> file please send us maximum </w:t>
      </w:r>
      <w:r w:rsidR="005851C2">
        <w:t>1</w:t>
      </w:r>
      <w:r w:rsidR="00D729E7">
        <w:t>2</w:t>
      </w:r>
      <w:r w:rsidRPr="00C85372">
        <w:t xml:space="preserve"> to </w:t>
      </w:r>
      <w:r w:rsidR="005851C2">
        <w:t>1</w:t>
      </w:r>
      <w:r w:rsidR="00D729E7">
        <w:t>3</w:t>
      </w:r>
      <w:r w:rsidR="005851C2">
        <w:t xml:space="preserve"> </w:t>
      </w:r>
      <w:r w:rsidRPr="00C85372">
        <w:t>photos only.</w:t>
      </w:r>
    </w:p>
    <w:p w14:paraId="6101671B" w14:textId="77777777" w:rsidR="004535CC" w:rsidRDefault="004535CC" w:rsidP="004535CC">
      <w:pPr>
        <w:pStyle w:val="NoSpacing"/>
      </w:pPr>
      <w:r w:rsidRPr="00C85372">
        <w:t>4.While sending us request please rename the word file name ONLY same as container no. and don’t give any other name.</w:t>
      </w:r>
      <w:r>
        <w:t xml:space="preserve"> for an example file name must be “</w:t>
      </w:r>
      <w:r w:rsidRPr="004E7E2A">
        <w:t>BMOU2978465</w:t>
      </w:r>
      <w:r>
        <w:t>”</w:t>
      </w:r>
    </w:p>
    <w:p w14:paraId="0DDD505A" w14:textId="77777777" w:rsidR="004535CC" w:rsidRPr="00175BF6" w:rsidRDefault="004535CC" w:rsidP="004535CC">
      <w:pPr>
        <w:pStyle w:val="NoSpacing"/>
        <w:rPr>
          <w:lang w:eastAsia="en-IN"/>
        </w:rPr>
      </w:pPr>
      <w:r>
        <w:rPr>
          <w:color w:val="000000" w:themeColor="text1"/>
        </w:rPr>
        <w:t>5</w:t>
      </w:r>
      <w:r w:rsidRPr="00C85372">
        <w:rPr>
          <w:color w:val="000000" w:themeColor="text1"/>
        </w:rPr>
        <w:t>.Subject line of Email: COIL/MMA approval request for Booking reference no.</w:t>
      </w:r>
      <w:r w:rsidRPr="00E767BF">
        <w:rPr>
          <w:color w:val="000000" w:themeColor="text1"/>
        </w:rPr>
        <w:t xml:space="preserve"> </w:t>
      </w:r>
    </w:p>
    <w:p w14:paraId="7E60427E" w14:textId="2D3C3209" w:rsidR="004535CC" w:rsidRDefault="004535CC" w:rsidP="004535CC">
      <w:pPr>
        <w:rPr>
          <w:b/>
        </w:rPr>
      </w:pPr>
    </w:p>
    <w:p w14:paraId="4C9A1C9F" w14:textId="77777777" w:rsidR="00E5357C" w:rsidRPr="00031B4D" w:rsidRDefault="00E5357C" w:rsidP="00E5357C">
      <w:pPr>
        <w:pStyle w:val="Default"/>
        <w:rPr>
          <w:sz w:val="16"/>
          <w:szCs w:val="16"/>
        </w:rPr>
      </w:pPr>
    </w:p>
    <w:p w14:paraId="4F48DD32" w14:textId="77777777" w:rsidR="00E5357C" w:rsidRPr="00031B4D" w:rsidRDefault="00E5357C" w:rsidP="00E5357C">
      <w:pPr>
        <w:rPr>
          <w:rFonts w:ascii="Verdana" w:eastAsia="Times New Roman" w:hAnsi="Verdana" w:cs="Times New Roman"/>
          <w:b/>
          <w:color w:val="0070C0"/>
          <w:sz w:val="16"/>
          <w:szCs w:val="16"/>
          <w:u w:val="single"/>
          <w:lang w:eastAsia="da-DK"/>
        </w:rPr>
      </w:pPr>
      <w:r w:rsidRPr="00031B4D">
        <w:rPr>
          <w:rFonts w:ascii="Verdana" w:eastAsia="Times New Roman" w:hAnsi="Verdana" w:cs="Times New Roman"/>
          <w:b/>
          <w:color w:val="0070C0"/>
          <w:sz w:val="16"/>
          <w:szCs w:val="16"/>
          <w:u w:val="single"/>
          <w:lang w:eastAsia="da-DK"/>
        </w:rPr>
        <w:t xml:space="preserve">Container loading plans must include the following details. </w:t>
      </w:r>
    </w:p>
    <w:p w14:paraId="395AB469" w14:textId="77777777" w:rsidR="00E5357C" w:rsidRPr="00031B4D" w:rsidRDefault="00E5357C" w:rsidP="00E5357C">
      <w:pPr>
        <w:pStyle w:val="Default"/>
        <w:rPr>
          <w:sz w:val="16"/>
          <w:szCs w:val="16"/>
        </w:rPr>
      </w:pPr>
      <w:r w:rsidRPr="00031B4D">
        <w:rPr>
          <w:sz w:val="16"/>
          <w:szCs w:val="16"/>
        </w:rPr>
        <w:t xml:space="preserve">1) The lashing/bracing plan </w:t>
      </w:r>
    </w:p>
    <w:p w14:paraId="67C7F38A" w14:textId="77777777" w:rsidR="00E5357C" w:rsidRPr="00031B4D" w:rsidRDefault="00E5357C" w:rsidP="00E5357C">
      <w:pPr>
        <w:pStyle w:val="Default"/>
        <w:rPr>
          <w:sz w:val="16"/>
          <w:szCs w:val="16"/>
        </w:rPr>
      </w:pPr>
      <w:r w:rsidRPr="00031B4D">
        <w:rPr>
          <w:sz w:val="16"/>
          <w:szCs w:val="16"/>
        </w:rPr>
        <w:t xml:space="preserve">2) How the load will be distributed/divided across the length of the floor. Please include the length and sectional modulus of the bearers to be used. </w:t>
      </w:r>
    </w:p>
    <w:p w14:paraId="7CD6D556" w14:textId="77777777" w:rsidR="00E5357C" w:rsidRPr="00031B4D" w:rsidRDefault="00E5357C" w:rsidP="00E5357C">
      <w:pPr>
        <w:pStyle w:val="Default"/>
        <w:rPr>
          <w:sz w:val="16"/>
          <w:szCs w:val="16"/>
        </w:rPr>
      </w:pPr>
      <w:r w:rsidRPr="00031B4D">
        <w:rPr>
          <w:sz w:val="16"/>
          <w:szCs w:val="16"/>
        </w:rPr>
        <w:t xml:space="preserve">3) How the cargo will be blocked at front and rear of container so as to prevent motion along the long axis of the container. </w:t>
      </w:r>
    </w:p>
    <w:p w14:paraId="58C34D23" w14:textId="77777777" w:rsidR="00E5357C" w:rsidRPr="00031B4D" w:rsidRDefault="00E5357C" w:rsidP="00E5357C">
      <w:pPr>
        <w:pStyle w:val="Default"/>
        <w:rPr>
          <w:sz w:val="16"/>
          <w:szCs w:val="16"/>
        </w:rPr>
      </w:pPr>
      <w:r w:rsidRPr="00031B4D">
        <w:rPr>
          <w:sz w:val="16"/>
          <w:szCs w:val="16"/>
        </w:rPr>
        <w:t xml:space="preserve">4) How the cargo will be blocked/braced to prevent motion along short axis (side-to-side) of the container, to prevent pressure against the corrugation. </w:t>
      </w:r>
    </w:p>
    <w:p w14:paraId="57730C28" w14:textId="77777777" w:rsidR="00E5357C" w:rsidRPr="00031B4D" w:rsidRDefault="00E5357C" w:rsidP="00E5357C">
      <w:pPr>
        <w:pStyle w:val="Default"/>
        <w:rPr>
          <w:sz w:val="16"/>
          <w:szCs w:val="16"/>
        </w:rPr>
      </w:pPr>
      <w:r w:rsidRPr="00031B4D">
        <w:rPr>
          <w:sz w:val="16"/>
          <w:szCs w:val="16"/>
        </w:rPr>
        <w:t xml:space="preserve">5) Pictures showing the proposed arrangement for each point 1) through 4) above. </w:t>
      </w:r>
    </w:p>
    <w:p w14:paraId="73A64F91" w14:textId="77777777" w:rsidR="00E5357C" w:rsidRPr="00031B4D" w:rsidRDefault="00E5357C" w:rsidP="00E5357C">
      <w:pPr>
        <w:pStyle w:val="Default"/>
        <w:rPr>
          <w:sz w:val="16"/>
          <w:szCs w:val="16"/>
        </w:rPr>
      </w:pPr>
      <w:r w:rsidRPr="00031B4D">
        <w:rPr>
          <w:sz w:val="16"/>
          <w:szCs w:val="16"/>
        </w:rPr>
        <w:t xml:space="preserve">6) Weight of Coils, number to be loaded into each container and Type of Metal </w:t>
      </w:r>
    </w:p>
    <w:p w14:paraId="4E47633D" w14:textId="77777777" w:rsidR="00E5357C" w:rsidRPr="00031B4D" w:rsidRDefault="00E5357C" w:rsidP="00E5357C">
      <w:pPr>
        <w:pStyle w:val="Default"/>
        <w:rPr>
          <w:sz w:val="16"/>
          <w:szCs w:val="16"/>
        </w:rPr>
      </w:pPr>
      <w:r w:rsidRPr="00031B4D">
        <w:rPr>
          <w:sz w:val="16"/>
          <w:szCs w:val="16"/>
        </w:rPr>
        <w:t xml:space="preserve">7) Shipper name, destination, load port and approximate volumes </w:t>
      </w:r>
    </w:p>
    <w:p w14:paraId="23B6F4DA" w14:textId="77777777" w:rsidR="00E5357C" w:rsidRPr="00031B4D" w:rsidRDefault="00E5357C" w:rsidP="00E5357C">
      <w:pPr>
        <w:pStyle w:val="Default"/>
        <w:rPr>
          <w:sz w:val="16"/>
          <w:szCs w:val="16"/>
        </w:rPr>
      </w:pPr>
      <w:r w:rsidRPr="00031B4D">
        <w:rPr>
          <w:sz w:val="16"/>
          <w:szCs w:val="16"/>
        </w:rPr>
        <w:t xml:space="preserve">8) Pictures of actual stuffing, actual container no(s) to be submitted to CENCGOREA for approval of stowage/lashing. </w:t>
      </w:r>
    </w:p>
    <w:p w14:paraId="3CDC12EE" w14:textId="77777777" w:rsidR="00E5357C" w:rsidRPr="00031B4D" w:rsidRDefault="00E5357C" w:rsidP="00E5357C">
      <w:pPr>
        <w:pStyle w:val="Default"/>
        <w:rPr>
          <w:b/>
          <w:bCs/>
          <w:sz w:val="16"/>
          <w:szCs w:val="16"/>
        </w:rPr>
      </w:pPr>
    </w:p>
    <w:p w14:paraId="61CF1617" w14:textId="77777777" w:rsidR="00E5357C" w:rsidRPr="00031B4D" w:rsidRDefault="00E5357C" w:rsidP="00E5357C">
      <w:pPr>
        <w:rPr>
          <w:rFonts w:ascii="Verdana" w:eastAsia="Times New Roman" w:hAnsi="Verdana" w:cs="Times New Roman"/>
          <w:b/>
          <w:color w:val="0070C0"/>
          <w:sz w:val="16"/>
          <w:szCs w:val="16"/>
          <w:u w:val="single"/>
          <w:lang w:eastAsia="da-DK"/>
        </w:rPr>
      </w:pPr>
      <w:r w:rsidRPr="00031B4D">
        <w:rPr>
          <w:rFonts w:ascii="Verdana" w:eastAsia="Times New Roman" w:hAnsi="Verdana" w:cs="Times New Roman"/>
          <w:color w:val="000000"/>
          <w:sz w:val="16"/>
          <w:szCs w:val="16"/>
          <w:lang w:eastAsia="da-DK"/>
        </w:rPr>
        <w:t> </w:t>
      </w:r>
      <w:r w:rsidRPr="00031B4D">
        <w:rPr>
          <w:rFonts w:ascii="Verdana" w:eastAsia="Times New Roman" w:hAnsi="Verdana" w:cs="Times New Roman"/>
          <w:b/>
          <w:color w:val="0070C0"/>
          <w:sz w:val="16"/>
          <w:szCs w:val="16"/>
          <w:u w:val="single"/>
          <w:lang w:eastAsia="da-DK"/>
        </w:rPr>
        <w:t>Lashing / securing</w:t>
      </w:r>
    </w:p>
    <w:p w14:paraId="608F6431" w14:textId="77777777" w:rsidR="00E5357C" w:rsidRPr="00031B4D" w:rsidRDefault="00E5357C" w:rsidP="00E5357C">
      <w:pPr>
        <w:pStyle w:val="Default"/>
        <w:rPr>
          <w:sz w:val="16"/>
          <w:szCs w:val="16"/>
        </w:rPr>
      </w:pPr>
      <w:r w:rsidRPr="00031B4D">
        <w:rPr>
          <w:sz w:val="16"/>
          <w:szCs w:val="16"/>
        </w:rPr>
        <w:t xml:space="preserve">1) The maximum payload of the container must not be exceeded, coils are normally shipped in 20ft dry containers, maximum payload is generally 28170 kgs. </w:t>
      </w:r>
    </w:p>
    <w:p w14:paraId="7803A4F5" w14:textId="77777777" w:rsidR="00E5357C" w:rsidRPr="00031B4D" w:rsidRDefault="00E5357C" w:rsidP="00E5357C">
      <w:pPr>
        <w:pStyle w:val="Default"/>
        <w:rPr>
          <w:sz w:val="16"/>
          <w:szCs w:val="16"/>
        </w:rPr>
      </w:pPr>
      <w:r w:rsidRPr="00031B4D">
        <w:rPr>
          <w:sz w:val="16"/>
          <w:szCs w:val="16"/>
        </w:rPr>
        <w:t xml:space="preserve">2) The cargo weight must be distributed over sufficient length of the container floor to prevent damage to and possible failure of the floor. In a 20ft dry container this means that the weight must not exceed more than 4,870 kgs per meter of floor length. If it does then two wooden timbers should be laid parallel to each other lengthwise along the container floor under the coils The minimum length of the timbers to be used can be calculated by dividing the gross weight (in kilos) of the coil by 4870. If two coils are loaded side by side then the combined weight of the coils must be used in the calculation. See Stuffing for further reference. </w:t>
      </w:r>
    </w:p>
    <w:p w14:paraId="3EDC4031" w14:textId="77777777" w:rsidR="00E5357C" w:rsidRPr="00031B4D" w:rsidRDefault="00E5357C" w:rsidP="00E5357C">
      <w:pPr>
        <w:pStyle w:val="Default"/>
        <w:rPr>
          <w:sz w:val="16"/>
          <w:szCs w:val="16"/>
        </w:rPr>
      </w:pPr>
      <w:r w:rsidRPr="00031B4D">
        <w:rPr>
          <w:sz w:val="16"/>
          <w:szCs w:val="16"/>
        </w:rPr>
        <w:t xml:space="preserve">e.g. coil weight 10,000 kilos/4870 = 2.05, timbers need to be 205 cms long </w:t>
      </w:r>
    </w:p>
    <w:p w14:paraId="229774F0" w14:textId="77777777" w:rsidR="00E5357C" w:rsidRPr="00031B4D" w:rsidRDefault="00E5357C" w:rsidP="00E5357C">
      <w:pPr>
        <w:pStyle w:val="Default"/>
        <w:rPr>
          <w:sz w:val="16"/>
          <w:szCs w:val="16"/>
        </w:rPr>
      </w:pPr>
      <w:r w:rsidRPr="00031B4D">
        <w:rPr>
          <w:sz w:val="16"/>
          <w:szCs w:val="16"/>
        </w:rPr>
        <w:t xml:space="preserve">3) Coils must not rest directly on the container floor this will damage both the coil and the floor. </w:t>
      </w:r>
    </w:p>
    <w:p w14:paraId="276DEC90" w14:textId="77777777" w:rsidR="00E5357C" w:rsidRPr="00031B4D" w:rsidRDefault="00E5357C" w:rsidP="00E5357C">
      <w:pPr>
        <w:pStyle w:val="Default"/>
        <w:rPr>
          <w:rFonts w:cstheme="minorBidi"/>
          <w:color w:val="auto"/>
          <w:sz w:val="16"/>
          <w:szCs w:val="16"/>
        </w:rPr>
      </w:pPr>
      <w:r w:rsidRPr="00031B4D">
        <w:rPr>
          <w:sz w:val="16"/>
          <w:szCs w:val="16"/>
        </w:rPr>
        <w:t xml:space="preserve">4) Coils can be loaded in a number of positions with the eye of the coil (the hole in the middle) facing either to the sky, to the sides of the container or fore and aft (towards the door and the front of the container). </w:t>
      </w:r>
    </w:p>
    <w:p w14:paraId="3F190DD4" w14:textId="77777777" w:rsidR="00E5357C" w:rsidRPr="00031B4D" w:rsidRDefault="00E5357C" w:rsidP="00E5357C">
      <w:pPr>
        <w:pStyle w:val="NoSpacing"/>
        <w:rPr>
          <w:rFonts w:ascii="Verdana" w:hAnsi="Verdana"/>
          <w:sz w:val="16"/>
          <w:szCs w:val="16"/>
        </w:rPr>
      </w:pPr>
      <w:r w:rsidRPr="00031B4D">
        <w:rPr>
          <w:rFonts w:ascii="Verdana" w:hAnsi="Verdana"/>
          <w:sz w:val="16"/>
          <w:szCs w:val="16"/>
        </w:rPr>
        <w:t>5) Care must be taken to ensure they cannot move inside the container they must be secured adequately to withstand the normal forces encountered during a sea passage. Coils can be lashed using the lashing eyes located along the bottom rail of the container. Each lashing eye can take up to 2mt. Because of their weight in addition to lashing they needed to be braced using timber to prevent movement and excessive pressure against the container walls. Timber bracing used should not be against one single point of the walls but should spread the load evenly over an area of the walls. See Stuffing for further reference.</w:t>
      </w:r>
    </w:p>
    <w:p w14:paraId="3F345CBA" w14:textId="77777777" w:rsidR="00E5357C" w:rsidRPr="00031B4D" w:rsidRDefault="00E5357C" w:rsidP="00E5357C">
      <w:pPr>
        <w:pStyle w:val="NoSpacing"/>
        <w:rPr>
          <w:rFonts w:ascii="Verdana" w:hAnsi="Verdana"/>
          <w:sz w:val="16"/>
          <w:szCs w:val="16"/>
        </w:rPr>
      </w:pPr>
      <w:r w:rsidRPr="00031B4D">
        <w:rPr>
          <w:rFonts w:ascii="Verdana" w:hAnsi="Verdana"/>
          <w:sz w:val="16"/>
          <w:szCs w:val="16"/>
        </w:rPr>
        <w:t>6) To prevent movement against the container doors a timber bulkhead should be fitted into the slot immediately behind the corner posts and the container doors, this slot is approximately 50 mm wide and should be used rather than the container wall corrugations to hold a bulk head</w:t>
      </w:r>
    </w:p>
    <w:p w14:paraId="56D615D3" w14:textId="77777777" w:rsidR="00E5357C" w:rsidRPr="00031B4D" w:rsidRDefault="00E5357C" w:rsidP="00E5357C">
      <w:pPr>
        <w:pStyle w:val="NoSpacing"/>
        <w:rPr>
          <w:rFonts w:ascii="Verdana" w:hAnsi="Verdana"/>
          <w:sz w:val="16"/>
          <w:szCs w:val="16"/>
        </w:rPr>
      </w:pPr>
      <w:r w:rsidRPr="00031B4D">
        <w:rPr>
          <w:rFonts w:ascii="Verdana" w:hAnsi="Verdana"/>
          <w:sz w:val="16"/>
          <w:szCs w:val="16"/>
        </w:rPr>
        <w:t xml:space="preserve">7) If container is grounded only spreaders may be used. Use of slings or chains is </w:t>
      </w:r>
      <w:r w:rsidRPr="00031B4D">
        <w:rPr>
          <w:rFonts w:ascii="Verdana" w:hAnsi="Verdana"/>
          <w:b/>
          <w:bCs/>
          <w:sz w:val="16"/>
          <w:szCs w:val="16"/>
        </w:rPr>
        <w:t xml:space="preserve">NOT ACCEPTABLE. </w:t>
      </w:r>
    </w:p>
    <w:p w14:paraId="6E1019B7" w14:textId="77777777" w:rsidR="00E5357C" w:rsidRPr="00031B4D" w:rsidRDefault="00E5357C" w:rsidP="00E5357C">
      <w:pPr>
        <w:pStyle w:val="NoSpacing"/>
        <w:rPr>
          <w:rFonts w:ascii="Verdana" w:hAnsi="Verdana"/>
          <w:b/>
          <w:bCs/>
          <w:sz w:val="16"/>
          <w:szCs w:val="16"/>
        </w:rPr>
      </w:pPr>
      <w:r w:rsidRPr="00031B4D">
        <w:rPr>
          <w:rFonts w:ascii="Verdana" w:hAnsi="Verdana"/>
          <w:b/>
          <w:bCs/>
          <w:sz w:val="16"/>
          <w:szCs w:val="16"/>
        </w:rPr>
        <w:t>Heavy</w:t>
      </w:r>
    </w:p>
    <w:p w14:paraId="7AB7680E" w14:textId="77777777" w:rsidR="00E5357C" w:rsidRPr="00031B4D" w:rsidRDefault="00E5357C" w:rsidP="00E5357C">
      <w:pPr>
        <w:pStyle w:val="Default"/>
        <w:rPr>
          <w:b/>
          <w:bCs/>
          <w:sz w:val="16"/>
          <w:szCs w:val="16"/>
        </w:rPr>
      </w:pPr>
    </w:p>
    <w:p w14:paraId="691FD48C" w14:textId="77777777" w:rsidR="00E5357C" w:rsidRPr="00031B4D" w:rsidRDefault="00E5357C" w:rsidP="00E5357C">
      <w:pPr>
        <w:rPr>
          <w:rFonts w:ascii="Verdana" w:eastAsia="Times New Roman" w:hAnsi="Verdana" w:cs="Times New Roman"/>
          <w:b/>
          <w:color w:val="0070C0"/>
          <w:sz w:val="16"/>
          <w:szCs w:val="16"/>
          <w:u w:val="single"/>
          <w:lang w:eastAsia="da-DK"/>
        </w:rPr>
      </w:pPr>
      <w:r w:rsidRPr="00031B4D">
        <w:rPr>
          <w:rFonts w:ascii="Verdana" w:eastAsia="Times New Roman" w:hAnsi="Verdana" w:cs="Times New Roman"/>
          <w:b/>
          <w:color w:val="0070C0"/>
          <w:sz w:val="16"/>
          <w:szCs w:val="16"/>
          <w:u w:val="single"/>
          <w:lang w:eastAsia="da-DK"/>
        </w:rPr>
        <w:t xml:space="preserve">Heavy cargo </w:t>
      </w:r>
    </w:p>
    <w:p w14:paraId="0529FB9E" w14:textId="77777777" w:rsidR="00E5357C" w:rsidRPr="00031B4D" w:rsidRDefault="00E5357C" w:rsidP="00E5357C">
      <w:pPr>
        <w:pStyle w:val="Default"/>
        <w:rPr>
          <w:sz w:val="16"/>
          <w:szCs w:val="16"/>
        </w:rPr>
      </w:pPr>
      <w:r w:rsidRPr="00031B4D">
        <w:rPr>
          <w:sz w:val="16"/>
          <w:szCs w:val="16"/>
        </w:rPr>
        <w:t xml:space="preserve">Clause 10 &amp; 12 of the ML Bill of Lading refers to when the shipper is to be held liable for any damages/cleaning costs. Hot rolled steel strip on coils are best handled with "C"-hooks and specially made rounded prongs on a forklift truck. Coils are susceptible to localized bending of the inner and outer circumference edges by use of the wrong handling gear. Fresh water rust is usually not a problem; only superficial. </w:t>
      </w:r>
    </w:p>
    <w:p w14:paraId="36A6A06F" w14:textId="77777777" w:rsidR="00E5357C" w:rsidRPr="00031B4D" w:rsidRDefault="00E5357C" w:rsidP="00E5357C">
      <w:pPr>
        <w:pStyle w:val="Default"/>
        <w:rPr>
          <w:b/>
          <w:bCs/>
          <w:sz w:val="16"/>
          <w:szCs w:val="16"/>
        </w:rPr>
      </w:pPr>
    </w:p>
    <w:p w14:paraId="31659978" w14:textId="77777777" w:rsidR="00E5357C" w:rsidRPr="00031B4D" w:rsidRDefault="00E5357C" w:rsidP="00E5357C">
      <w:pPr>
        <w:rPr>
          <w:rFonts w:ascii="Verdana" w:eastAsia="Times New Roman" w:hAnsi="Verdana" w:cs="Times New Roman"/>
          <w:b/>
          <w:color w:val="0070C0"/>
          <w:sz w:val="16"/>
          <w:szCs w:val="16"/>
          <w:u w:val="single"/>
          <w:lang w:eastAsia="da-DK"/>
        </w:rPr>
      </w:pPr>
      <w:r w:rsidRPr="00031B4D">
        <w:rPr>
          <w:rFonts w:ascii="Verdana" w:eastAsia="Times New Roman" w:hAnsi="Verdana" w:cs="Times New Roman"/>
          <w:b/>
          <w:color w:val="0070C0"/>
          <w:sz w:val="16"/>
          <w:szCs w:val="16"/>
          <w:u w:val="single"/>
          <w:lang w:eastAsia="da-DK"/>
        </w:rPr>
        <w:t xml:space="preserve">Steel Coils </w:t>
      </w:r>
    </w:p>
    <w:p w14:paraId="21BD4D96" w14:textId="77777777" w:rsidR="00E5357C" w:rsidRPr="00031B4D" w:rsidRDefault="00E5357C" w:rsidP="00E5357C">
      <w:pPr>
        <w:rPr>
          <w:rFonts w:ascii="Verdana" w:hAnsi="Verdana"/>
          <w:sz w:val="16"/>
          <w:szCs w:val="16"/>
        </w:rPr>
      </w:pPr>
      <w:r w:rsidRPr="00031B4D">
        <w:rPr>
          <w:rFonts w:ascii="Verdana" w:hAnsi="Verdana"/>
          <w:sz w:val="16"/>
          <w:szCs w:val="16"/>
        </w:rPr>
        <w:t>Hot rolled steel is not wrapped and is susceptible to the elements. Cold rolled steel is normally wrapped and must be considered delicate material, requiring covered storage and kept dry at all times. Cold Rolled steel must not be subjected to large fluctuating temperatures and/or sudden increases to high relative humidity: sweating of the goods, with resulting damage, may eventuate</w:t>
      </w:r>
    </w:p>
    <w:p w14:paraId="765647C9" w14:textId="77777777" w:rsidR="00E5357C" w:rsidRPr="00031B4D" w:rsidRDefault="00E5357C" w:rsidP="00E5357C">
      <w:pPr>
        <w:rPr>
          <w:rFonts w:ascii="Verdana" w:hAnsi="Verdana"/>
          <w:sz w:val="16"/>
          <w:szCs w:val="16"/>
        </w:rPr>
      </w:pPr>
      <w:r w:rsidRPr="00031B4D">
        <w:rPr>
          <w:rFonts w:ascii="Verdana" w:hAnsi="Verdana"/>
          <w:sz w:val="16"/>
          <w:szCs w:val="16"/>
        </w:rPr>
        <w:t>See Condensation &amp; Sweat</w:t>
      </w:r>
    </w:p>
    <w:p w14:paraId="4DE3C5A6" w14:textId="77777777" w:rsidR="004535CC" w:rsidRPr="004A6740" w:rsidRDefault="004535CC" w:rsidP="004535CC">
      <w:r w:rsidRPr="004A6740">
        <w:rPr>
          <w:b/>
        </w:rPr>
        <w:lastRenderedPageBreak/>
        <w:t xml:space="preserve">Photo no.1 </w:t>
      </w:r>
      <w:r w:rsidRPr="004A6740">
        <w:t>The pictures must be clear enough to identify if coils are not touching the floor directly</w:t>
      </w:r>
    </w:p>
    <w:p w14:paraId="6853882F" w14:textId="51C2B44B" w:rsidR="00E5357C" w:rsidRDefault="00D66F03" w:rsidP="00A87F89">
      <w:pPr>
        <w:rPr>
          <w:b/>
        </w:rPr>
      </w:pPr>
      <w:r>
        <w:rPr>
          <w:noProof/>
        </w:rPr>
        <w:drawing>
          <wp:inline distT="0" distB="0" distL="0" distR="0" wp14:anchorId="1A7C6B9B" wp14:editId="6048872E">
            <wp:extent cx="4743450" cy="3496996"/>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753511" cy="3504413"/>
                    </a:xfrm>
                    <a:prstGeom prst="rect">
                      <a:avLst/>
                    </a:prstGeom>
                    <a:noFill/>
                    <a:ln>
                      <a:noFill/>
                    </a:ln>
                  </pic:spPr>
                </pic:pic>
              </a:graphicData>
            </a:graphic>
          </wp:inline>
        </w:drawing>
      </w:r>
    </w:p>
    <w:p w14:paraId="2CF89167" w14:textId="77777777" w:rsidR="004535CC" w:rsidRDefault="004535CC" w:rsidP="00A87F89">
      <w:pPr>
        <w:rPr>
          <w:b/>
        </w:rPr>
      </w:pPr>
    </w:p>
    <w:p w14:paraId="462840EE" w14:textId="75BB4951" w:rsidR="00A87F89" w:rsidRPr="004A6740" w:rsidRDefault="008D0A91" w:rsidP="00A87F89">
      <w:pPr>
        <w:rPr>
          <w:b/>
        </w:rPr>
      </w:pPr>
      <w:r w:rsidRPr="004A6740">
        <w:rPr>
          <w:b/>
        </w:rPr>
        <w:t>Photo no.</w:t>
      </w:r>
      <w:r w:rsidR="00446D67" w:rsidRPr="004A6740">
        <w:rPr>
          <w:b/>
        </w:rPr>
        <w:t>2</w:t>
      </w:r>
      <w:r w:rsidR="00A87F89" w:rsidRPr="004A6740">
        <w:rPr>
          <w:b/>
        </w:rPr>
        <w:t xml:space="preserve"> </w:t>
      </w:r>
      <w:r w:rsidR="00A87F89" w:rsidRPr="004A6740">
        <w:t>Both the side secured properly with proper Blocking/bracing</w:t>
      </w:r>
    </w:p>
    <w:p w14:paraId="57C95EB1" w14:textId="215D9834" w:rsidR="00887E51" w:rsidRDefault="008A4F3E" w:rsidP="00A87F89">
      <w:pPr>
        <w:rPr>
          <w:b/>
        </w:rPr>
      </w:pPr>
      <w:r>
        <w:rPr>
          <w:noProof/>
        </w:rPr>
        <w:drawing>
          <wp:inline distT="0" distB="0" distL="0" distR="0" wp14:anchorId="099A12AC" wp14:editId="325FD43B">
            <wp:extent cx="4762500" cy="351472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62500" cy="3514725"/>
                    </a:xfrm>
                    <a:prstGeom prst="rect">
                      <a:avLst/>
                    </a:prstGeom>
                    <a:noFill/>
                    <a:ln>
                      <a:noFill/>
                    </a:ln>
                  </pic:spPr>
                </pic:pic>
              </a:graphicData>
            </a:graphic>
          </wp:inline>
        </w:drawing>
      </w:r>
    </w:p>
    <w:p w14:paraId="256D760D" w14:textId="77777777" w:rsidR="004535CC" w:rsidRDefault="004535CC" w:rsidP="00A87F89">
      <w:pPr>
        <w:rPr>
          <w:b/>
        </w:rPr>
      </w:pPr>
    </w:p>
    <w:p w14:paraId="5C5644F4" w14:textId="4A658A62" w:rsidR="004535CC" w:rsidRDefault="008A4F3E" w:rsidP="00A87F89">
      <w:pPr>
        <w:rPr>
          <w:b/>
        </w:rPr>
      </w:pPr>
      <w:r>
        <w:rPr>
          <w:noProof/>
        </w:rPr>
        <w:lastRenderedPageBreak/>
        <w:drawing>
          <wp:inline distT="0" distB="0" distL="0" distR="0" wp14:anchorId="61BE0BAD" wp14:editId="1A01995F">
            <wp:extent cx="4724400" cy="34956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724400" cy="3495675"/>
                    </a:xfrm>
                    <a:prstGeom prst="rect">
                      <a:avLst/>
                    </a:prstGeom>
                    <a:noFill/>
                    <a:ln>
                      <a:noFill/>
                    </a:ln>
                  </pic:spPr>
                </pic:pic>
              </a:graphicData>
            </a:graphic>
          </wp:inline>
        </w:drawing>
      </w:r>
    </w:p>
    <w:p w14:paraId="267919EB" w14:textId="77777777" w:rsidR="00BE72A4" w:rsidRDefault="00BE72A4" w:rsidP="00A87F89">
      <w:pPr>
        <w:rPr>
          <w:b/>
        </w:rPr>
      </w:pPr>
    </w:p>
    <w:p w14:paraId="61361BD0" w14:textId="77777777" w:rsidR="00BE72A4" w:rsidRDefault="00BE72A4" w:rsidP="00A87F89">
      <w:pPr>
        <w:rPr>
          <w:b/>
        </w:rPr>
      </w:pPr>
    </w:p>
    <w:p w14:paraId="718F338E" w14:textId="77777777" w:rsidR="00BE72A4" w:rsidRDefault="00BE72A4" w:rsidP="00A87F89">
      <w:pPr>
        <w:rPr>
          <w:b/>
        </w:rPr>
      </w:pPr>
    </w:p>
    <w:p w14:paraId="6A1BF91F" w14:textId="73D5F119" w:rsidR="003F0F57" w:rsidRDefault="00446D67" w:rsidP="00A87F89">
      <w:pPr>
        <w:rPr>
          <w:color w:val="000000"/>
        </w:rPr>
      </w:pPr>
      <w:r>
        <w:rPr>
          <w:b/>
        </w:rPr>
        <w:t xml:space="preserve">Photo no.3 </w:t>
      </w:r>
      <w:r w:rsidR="002A758A" w:rsidRPr="00D71BF5">
        <w:t>Last coil in the container is</w:t>
      </w:r>
      <w:r w:rsidR="002A758A" w:rsidRPr="00D71BF5">
        <w:rPr>
          <w:color w:val="000000"/>
        </w:rPr>
        <w:t xml:space="preserve"> not supposed to touch the container wall</w:t>
      </w:r>
    </w:p>
    <w:p w14:paraId="7F6DE102" w14:textId="55BF80A1" w:rsidR="00AE01F1" w:rsidRPr="001613D9" w:rsidRDefault="003C09A8" w:rsidP="00A87F89">
      <w:pPr>
        <w:rPr>
          <w:rFonts w:ascii="Calibri" w:hAnsi="Calibri"/>
          <w:color w:val="FF0000"/>
          <w:lang w:val="en-US"/>
        </w:rPr>
      </w:pPr>
      <w:r w:rsidRPr="00393E69">
        <w:rPr>
          <w:rFonts w:ascii="Calibri" w:hAnsi="Calibri"/>
          <w:color w:val="FF0000"/>
          <w:lang w:val="en-US"/>
        </w:rPr>
        <w:t>The rear bulkhead with the crossbars needed as the pressure over the whole Container width must be distributed…..Use of only 2 vertical bars are not allowed</w:t>
      </w:r>
    </w:p>
    <w:p w14:paraId="05EC6CBC" w14:textId="7E737076" w:rsidR="004535CC" w:rsidRDefault="00751DBD" w:rsidP="00A87F89">
      <w:pPr>
        <w:rPr>
          <w:b/>
        </w:rPr>
      </w:pPr>
      <w:r>
        <w:rPr>
          <w:noProof/>
        </w:rPr>
        <w:drawing>
          <wp:inline distT="0" distB="0" distL="0" distR="0" wp14:anchorId="5EBD30D1" wp14:editId="224CFC30">
            <wp:extent cx="5731510" cy="3561715"/>
            <wp:effectExtent l="0" t="0" r="2540"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3561715"/>
                    </a:xfrm>
                    <a:prstGeom prst="rect">
                      <a:avLst/>
                    </a:prstGeom>
                    <a:noFill/>
                    <a:ln>
                      <a:noFill/>
                    </a:ln>
                  </pic:spPr>
                </pic:pic>
              </a:graphicData>
            </a:graphic>
          </wp:inline>
        </w:drawing>
      </w:r>
    </w:p>
    <w:p w14:paraId="4941E1E6" w14:textId="1DB9C8F2" w:rsidR="00FE6473" w:rsidRDefault="001E56A2" w:rsidP="00A87F89">
      <w:r>
        <w:rPr>
          <w:b/>
        </w:rPr>
        <w:lastRenderedPageBreak/>
        <w:t>Photo no.</w:t>
      </w:r>
      <w:r w:rsidR="005165AF">
        <w:rPr>
          <w:b/>
        </w:rPr>
        <w:t>4</w:t>
      </w:r>
      <w:r>
        <w:rPr>
          <w:b/>
        </w:rPr>
        <w:t xml:space="preserve"> </w:t>
      </w:r>
      <w:r w:rsidR="005165AF" w:rsidRPr="00D71BF5">
        <w:t>Coil</w:t>
      </w:r>
      <w:r w:rsidR="00234D06" w:rsidRPr="00D71BF5">
        <w:t>s</w:t>
      </w:r>
      <w:r w:rsidR="005165AF" w:rsidRPr="00D71BF5">
        <w:t xml:space="preserve"> need to be lashed</w:t>
      </w:r>
    </w:p>
    <w:p w14:paraId="35461AF4" w14:textId="7BB7854C" w:rsidR="00247B19" w:rsidRDefault="008A4F3E" w:rsidP="00A87F89">
      <w:r>
        <w:rPr>
          <w:noProof/>
        </w:rPr>
        <w:drawing>
          <wp:inline distT="0" distB="0" distL="0" distR="0" wp14:anchorId="48BAB07E" wp14:editId="38D26D4A">
            <wp:extent cx="4676775" cy="3457575"/>
            <wp:effectExtent l="0" t="0" r="9525"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76775" cy="3457575"/>
                    </a:xfrm>
                    <a:prstGeom prst="rect">
                      <a:avLst/>
                    </a:prstGeom>
                    <a:noFill/>
                    <a:ln>
                      <a:noFill/>
                    </a:ln>
                  </pic:spPr>
                </pic:pic>
              </a:graphicData>
            </a:graphic>
          </wp:inline>
        </w:drawing>
      </w:r>
    </w:p>
    <w:p w14:paraId="18ACBC62" w14:textId="38270F0F" w:rsidR="0018065A" w:rsidRDefault="008A4F3E" w:rsidP="00A87F89">
      <w:r>
        <w:rPr>
          <w:noProof/>
        </w:rPr>
        <w:drawing>
          <wp:inline distT="0" distB="0" distL="0" distR="0" wp14:anchorId="17E8F5BE" wp14:editId="490DF970">
            <wp:extent cx="4667250" cy="33147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67250" cy="3314700"/>
                    </a:xfrm>
                    <a:prstGeom prst="rect">
                      <a:avLst/>
                    </a:prstGeom>
                    <a:noFill/>
                    <a:ln>
                      <a:noFill/>
                    </a:ln>
                  </pic:spPr>
                </pic:pic>
              </a:graphicData>
            </a:graphic>
          </wp:inline>
        </w:drawing>
      </w:r>
    </w:p>
    <w:p w14:paraId="2EE3D6DE" w14:textId="75B6CD80" w:rsidR="006A6229" w:rsidRDefault="006A6229" w:rsidP="00A87F89"/>
    <w:p w14:paraId="69E00F9E" w14:textId="77777777" w:rsidR="00BE72A4" w:rsidRDefault="00BE72A4" w:rsidP="006A6229">
      <w:pPr>
        <w:rPr>
          <w:b/>
        </w:rPr>
      </w:pPr>
    </w:p>
    <w:p w14:paraId="2504128D" w14:textId="3009689D" w:rsidR="00BE72A4" w:rsidRDefault="00BE72A4" w:rsidP="006A6229">
      <w:pPr>
        <w:rPr>
          <w:b/>
        </w:rPr>
      </w:pPr>
    </w:p>
    <w:p w14:paraId="73FF0BB9" w14:textId="77777777" w:rsidR="00F3514E" w:rsidRDefault="00F3514E" w:rsidP="006A6229">
      <w:pPr>
        <w:rPr>
          <w:b/>
        </w:rPr>
      </w:pPr>
    </w:p>
    <w:p w14:paraId="7F98DA54" w14:textId="77777777" w:rsidR="00BE72A4" w:rsidRDefault="00BE72A4" w:rsidP="006A6229">
      <w:pPr>
        <w:rPr>
          <w:b/>
        </w:rPr>
      </w:pPr>
    </w:p>
    <w:p w14:paraId="0E703A0A" w14:textId="486127B6" w:rsidR="006A6229" w:rsidRPr="006A6229" w:rsidRDefault="006A6229" w:rsidP="006A6229">
      <w:pPr>
        <w:rPr>
          <w:rFonts w:ascii="Calibri" w:eastAsia="Times New Roman" w:hAnsi="Calibri" w:cs="Calibri"/>
          <w:color w:val="FF0000"/>
          <w:lang w:eastAsia="en-IN"/>
        </w:rPr>
      </w:pPr>
      <w:r>
        <w:rPr>
          <w:b/>
        </w:rPr>
        <w:lastRenderedPageBreak/>
        <w:t xml:space="preserve">Photo no.5 </w:t>
      </w:r>
      <w:r w:rsidR="00D729E7">
        <w:rPr>
          <w:b/>
        </w:rPr>
        <w:t xml:space="preserve">A. </w:t>
      </w:r>
      <w:r w:rsidRPr="006A6229">
        <w:rPr>
          <w:color w:val="FF0000"/>
        </w:rPr>
        <w:t xml:space="preserve">Middle stuffing must be visible </w:t>
      </w:r>
    </w:p>
    <w:p w14:paraId="00F692F4" w14:textId="77777777" w:rsidR="006A6229" w:rsidRDefault="006A6229" w:rsidP="00A87F89"/>
    <w:p w14:paraId="67F81E05" w14:textId="7067A821" w:rsidR="0018065A" w:rsidRDefault="008A4F3E" w:rsidP="00A87F89">
      <w:r>
        <w:rPr>
          <w:noProof/>
        </w:rPr>
        <w:drawing>
          <wp:inline distT="0" distB="0" distL="0" distR="0" wp14:anchorId="5E72588E" wp14:editId="4446EFBB">
            <wp:extent cx="4629150" cy="34671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29150" cy="3467100"/>
                    </a:xfrm>
                    <a:prstGeom prst="rect">
                      <a:avLst/>
                    </a:prstGeom>
                    <a:noFill/>
                    <a:ln>
                      <a:noFill/>
                    </a:ln>
                  </pic:spPr>
                </pic:pic>
              </a:graphicData>
            </a:graphic>
          </wp:inline>
        </w:drawing>
      </w:r>
    </w:p>
    <w:p w14:paraId="0F2C40F1" w14:textId="2FC40F4E" w:rsidR="00D729E7" w:rsidRDefault="00D729E7" w:rsidP="00A87F89"/>
    <w:p w14:paraId="3C3C33BA" w14:textId="066D43EE" w:rsidR="00D729E7" w:rsidRPr="006A6229" w:rsidRDefault="00D729E7" w:rsidP="00D729E7">
      <w:pPr>
        <w:rPr>
          <w:rFonts w:ascii="Calibri" w:eastAsia="Times New Roman" w:hAnsi="Calibri" w:cs="Calibri"/>
          <w:color w:val="FF0000"/>
          <w:lang w:eastAsia="en-IN"/>
        </w:rPr>
      </w:pPr>
      <w:r>
        <w:rPr>
          <w:b/>
        </w:rPr>
        <w:t xml:space="preserve">Photo no.5 B. </w:t>
      </w:r>
      <w:r w:rsidRPr="00D729E7">
        <w:rPr>
          <w:color w:val="FF0000"/>
        </w:rPr>
        <w:t>Coil at middle of container is not place on the container floor</w:t>
      </w:r>
      <w:r>
        <w:rPr>
          <w:color w:val="FF0000"/>
        </w:rPr>
        <w:t xml:space="preserve"> </w:t>
      </w:r>
      <w:r w:rsidRPr="006A6229">
        <w:rPr>
          <w:color w:val="FF0000"/>
        </w:rPr>
        <w:t xml:space="preserve"> </w:t>
      </w:r>
    </w:p>
    <w:p w14:paraId="0F8BEE31" w14:textId="49B7DBCB" w:rsidR="00D729E7" w:rsidRDefault="008A4F3E" w:rsidP="00A87F89">
      <w:r>
        <w:rPr>
          <w:noProof/>
        </w:rPr>
        <w:drawing>
          <wp:inline distT="0" distB="0" distL="0" distR="0" wp14:anchorId="3480C199" wp14:editId="7A73DB7A">
            <wp:extent cx="4514850" cy="314325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14850" cy="3143250"/>
                    </a:xfrm>
                    <a:prstGeom prst="rect">
                      <a:avLst/>
                    </a:prstGeom>
                    <a:noFill/>
                    <a:ln>
                      <a:noFill/>
                    </a:ln>
                  </pic:spPr>
                </pic:pic>
              </a:graphicData>
            </a:graphic>
          </wp:inline>
        </w:drawing>
      </w:r>
    </w:p>
    <w:p w14:paraId="0338D414" w14:textId="362CACED" w:rsidR="00D729E7" w:rsidRDefault="00D729E7" w:rsidP="00A87F89"/>
    <w:p w14:paraId="187A1D5C" w14:textId="77777777" w:rsidR="00F3514E" w:rsidRDefault="00F3514E" w:rsidP="006A6229">
      <w:pPr>
        <w:rPr>
          <w:b/>
        </w:rPr>
      </w:pPr>
    </w:p>
    <w:p w14:paraId="64F5F4EC" w14:textId="77777777" w:rsidR="00F3514E" w:rsidRDefault="00F3514E" w:rsidP="006A6229">
      <w:pPr>
        <w:rPr>
          <w:b/>
        </w:rPr>
      </w:pPr>
    </w:p>
    <w:p w14:paraId="2400252E" w14:textId="1FC508F9" w:rsidR="006A6229" w:rsidRPr="002006C2" w:rsidRDefault="006A6229" w:rsidP="006A6229">
      <w:pPr>
        <w:rPr>
          <w:rFonts w:ascii="Calibri" w:eastAsia="Times New Roman" w:hAnsi="Calibri" w:cs="Calibri"/>
          <w:color w:val="FF0000"/>
          <w:lang w:eastAsia="en-IN"/>
        </w:rPr>
      </w:pPr>
      <w:r>
        <w:rPr>
          <w:b/>
        </w:rPr>
        <w:lastRenderedPageBreak/>
        <w:t xml:space="preserve">Photo no.6 </w:t>
      </w:r>
      <w:r w:rsidRPr="002006C2">
        <w:rPr>
          <w:rFonts w:ascii="Calibri" w:eastAsia="Times New Roman" w:hAnsi="Calibri" w:cs="Calibri"/>
          <w:color w:val="FF0000"/>
          <w:lang w:eastAsia="en-IN"/>
        </w:rPr>
        <w:t>Wedges need to be put below the coils to prevent it from moving</w:t>
      </w:r>
    </w:p>
    <w:p w14:paraId="07330A7F" w14:textId="62240787" w:rsidR="004535CC" w:rsidRDefault="008A4F3E" w:rsidP="00A87F89">
      <w:pPr>
        <w:rPr>
          <w:b/>
        </w:rPr>
      </w:pPr>
      <w:r>
        <w:rPr>
          <w:noProof/>
        </w:rPr>
        <w:drawing>
          <wp:inline distT="0" distB="0" distL="0" distR="0" wp14:anchorId="40ADC9BA" wp14:editId="1A2D97C4">
            <wp:extent cx="4800600" cy="296227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00600" cy="2962275"/>
                    </a:xfrm>
                    <a:prstGeom prst="rect">
                      <a:avLst/>
                    </a:prstGeom>
                    <a:noFill/>
                    <a:ln>
                      <a:noFill/>
                    </a:ln>
                  </pic:spPr>
                </pic:pic>
              </a:graphicData>
            </a:graphic>
          </wp:inline>
        </w:drawing>
      </w:r>
    </w:p>
    <w:p w14:paraId="68593853" w14:textId="299185A5" w:rsidR="0018065A" w:rsidRDefault="00D71BF5" w:rsidP="00A87F89">
      <w:pPr>
        <w:rPr>
          <w:rFonts w:ascii="Calibri" w:eastAsia="Times New Roman" w:hAnsi="Calibri" w:cs="Calibri"/>
          <w:color w:val="000000"/>
          <w:lang w:eastAsia="en-IN"/>
        </w:rPr>
      </w:pPr>
      <w:r>
        <w:rPr>
          <w:b/>
        </w:rPr>
        <w:t>Photo no.</w:t>
      </w:r>
      <w:r w:rsidR="006A6229">
        <w:rPr>
          <w:b/>
        </w:rPr>
        <w:t>7</w:t>
      </w:r>
      <w:r>
        <w:rPr>
          <w:b/>
        </w:rPr>
        <w:t xml:space="preserve"> </w:t>
      </w:r>
      <w:r w:rsidRPr="00D71BF5">
        <w:rPr>
          <w:rFonts w:ascii="Calibri" w:eastAsia="Times New Roman" w:hAnsi="Calibri" w:cs="Calibri"/>
          <w:color w:val="000000"/>
          <w:lang w:eastAsia="en-IN"/>
        </w:rPr>
        <w:t>Solid Bulkhead to be placed at the front rear end to arrest the motion of the commodity to door.</w:t>
      </w:r>
      <w:r w:rsidR="008A4F3E">
        <w:rPr>
          <w:rFonts w:ascii="Calibri" w:eastAsia="Times New Roman" w:hAnsi="Calibri" w:cs="Calibri"/>
          <w:color w:val="000000"/>
          <w:lang w:eastAsia="en-IN"/>
        </w:rPr>
        <w:t xml:space="preserve"> Horizontal bars </w:t>
      </w:r>
      <w:r w:rsidR="00F3514E">
        <w:rPr>
          <w:rFonts w:ascii="Calibri" w:eastAsia="Times New Roman" w:hAnsi="Calibri" w:cs="Calibri"/>
          <w:color w:val="000000"/>
          <w:lang w:eastAsia="en-IN"/>
        </w:rPr>
        <w:t>need</w:t>
      </w:r>
      <w:r w:rsidR="008A4F3E">
        <w:rPr>
          <w:rFonts w:ascii="Calibri" w:eastAsia="Times New Roman" w:hAnsi="Calibri" w:cs="Calibri"/>
          <w:color w:val="000000"/>
          <w:lang w:eastAsia="en-IN"/>
        </w:rPr>
        <w:t xml:space="preserve"> to be fixed into </w:t>
      </w:r>
      <w:r w:rsidR="008A4F3E" w:rsidRPr="00F3514E">
        <w:rPr>
          <w:rFonts w:ascii="Calibri" w:eastAsia="Times New Roman" w:hAnsi="Calibri" w:cs="Calibri"/>
          <w:color w:val="FF0000"/>
          <w:highlight w:val="yellow"/>
          <w:lang w:eastAsia="en-IN"/>
        </w:rPr>
        <w:t>corrugation</w:t>
      </w:r>
      <w:r w:rsidR="008A4F3E" w:rsidRPr="00F3514E">
        <w:rPr>
          <w:rFonts w:ascii="Calibri" w:eastAsia="Times New Roman" w:hAnsi="Calibri" w:cs="Calibri"/>
          <w:color w:val="FF0000"/>
          <w:lang w:eastAsia="en-IN"/>
        </w:rPr>
        <w:t xml:space="preserve"> </w:t>
      </w:r>
      <w:r w:rsidR="008A4F3E">
        <w:rPr>
          <w:rFonts w:ascii="Calibri" w:eastAsia="Times New Roman" w:hAnsi="Calibri" w:cs="Calibri"/>
          <w:color w:val="000000"/>
          <w:lang w:eastAsia="en-IN"/>
        </w:rPr>
        <w:t>of the container walls.</w:t>
      </w:r>
    </w:p>
    <w:p w14:paraId="01381ABA" w14:textId="664E379A" w:rsidR="00FE6473" w:rsidRPr="0018065A" w:rsidRDefault="0018065A" w:rsidP="00A87F89">
      <w:pPr>
        <w:rPr>
          <w:rFonts w:ascii="Calibri" w:eastAsia="Times New Roman" w:hAnsi="Calibri" w:cs="Calibri"/>
          <w:color w:val="000000"/>
          <w:lang w:eastAsia="en-IN"/>
        </w:rPr>
      </w:pPr>
      <w:r w:rsidRPr="0018065A">
        <w:rPr>
          <w:rFonts w:ascii="Calibri" w:eastAsia="Times New Roman" w:hAnsi="Calibri" w:cs="Calibri"/>
          <w:noProof/>
          <w:color w:val="000000"/>
          <w:lang w:eastAsia="en-IN"/>
        </w:rPr>
        <w:t xml:space="preserve"> </w:t>
      </w:r>
      <w:r w:rsidR="008A4F3E">
        <w:rPr>
          <w:noProof/>
        </w:rPr>
        <w:drawing>
          <wp:inline distT="0" distB="0" distL="0" distR="0" wp14:anchorId="673EF1D0" wp14:editId="79AC693D">
            <wp:extent cx="5400675" cy="381000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400675" cy="3810000"/>
                    </a:xfrm>
                    <a:prstGeom prst="rect">
                      <a:avLst/>
                    </a:prstGeom>
                    <a:noFill/>
                    <a:ln>
                      <a:noFill/>
                    </a:ln>
                  </pic:spPr>
                </pic:pic>
              </a:graphicData>
            </a:graphic>
          </wp:inline>
        </w:drawing>
      </w:r>
    </w:p>
    <w:p w14:paraId="6FACD2A5" w14:textId="77777777" w:rsidR="006A6229" w:rsidRDefault="006A6229" w:rsidP="00E25617">
      <w:pPr>
        <w:rPr>
          <w:b/>
        </w:rPr>
      </w:pPr>
    </w:p>
    <w:p w14:paraId="01ED75EC" w14:textId="77777777" w:rsidR="006A6229" w:rsidRDefault="006A6229" w:rsidP="00E25617">
      <w:pPr>
        <w:rPr>
          <w:b/>
        </w:rPr>
      </w:pPr>
    </w:p>
    <w:p w14:paraId="301302C7" w14:textId="77777777" w:rsidR="00BE72A4" w:rsidRDefault="00BE72A4" w:rsidP="00E25617">
      <w:pPr>
        <w:rPr>
          <w:b/>
        </w:rPr>
      </w:pPr>
    </w:p>
    <w:p w14:paraId="208980D4" w14:textId="5366F6B3" w:rsidR="006A6229" w:rsidRDefault="00551DD1" w:rsidP="00E25617">
      <w:pPr>
        <w:rPr>
          <w:rFonts w:ascii="Calibri" w:eastAsia="Times New Roman" w:hAnsi="Calibri" w:cs="Calibri"/>
          <w:color w:val="FF0000"/>
          <w:lang w:eastAsia="en-IN"/>
        </w:rPr>
      </w:pPr>
      <w:r>
        <w:rPr>
          <w:b/>
        </w:rPr>
        <w:lastRenderedPageBreak/>
        <w:t>Photo no.</w:t>
      </w:r>
      <w:r w:rsidR="006A6229">
        <w:rPr>
          <w:b/>
        </w:rPr>
        <w:t>8</w:t>
      </w:r>
      <w:r w:rsidR="00A87F89" w:rsidRPr="00A87F89">
        <w:rPr>
          <w:b/>
        </w:rPr>
        <w:t xml:space="preserve"> </w:t>
      </w:r>
      <w:r w:rsidR="00E25617" w:rsidRPr="00E25617">
        <w:rPr>
          <w:rFonts w:ascii="Calibri" w:eastAsia="Times New Roman" w:hAnsi="Calibri" w:cs="Calibri"/>
          <w:color w:val="000000"/>
          <w:lang w:eastAsia="en-IN"/>
        </w:rPr>
        <w:t>Please send us clear/visible two door open photograph as we wanted to see full stuffing, (</w:t>
      </w:r>
      <w:r w:rsidR="00E25617" w:rsidRPr="00E25617">
        <w:rPr>
          <w:rFonts w:ascii="Calibri" w:eastAsia="Times New Roman" w:hAnsi="Calibri" w:cs="Calibri"/>
          <w:color w:val="FF0000"/>
          <w:lang w:eastAsia="en-IN"/>
        </w:rPr>
        <w:t xml:space="preserve">In this </w:t>
      </w:r>
      <w:r w:rsidR="00D138A2" w:rsidRPr="00E25617">
        <w:rPr>
          <w:rFonts w:ascii="Calibri" w:eastAsia="Times New Roman" w:hAnsi="Calibri" w:cs="Calibri"/>
          <w:color w:val="FF0000"/>
          <w:lang w:eastAsia="en-IN"/>
        </w:rPr>
        <w:t>two-door</w:t>
      </w:r>
      <w:r w:rsidR="00E25617" w:rsidRPr="00E25617">
        <w:rPr>
          <w:rFonts w:ascii="Calibri" w:eastAsia="Times New Roman" w:hAnsi="Calibri" w:cs="Calibri"/>
          <w:color w:val="FF0000"/>
          <w:lang w:eastAsia="en-IN"/>
        </w:rPr>
        <w:t xml:space="preserve"> open photo complete container must be visible along with its border and edges and the commodity inside must be clearly visible. The photos must be clicked straight and not is any </w:t>
      </w:r>
      <w:r w:rsidR="006A6229">
        <w:rPr>
          <w:rFonts w:ascii="Calibri" w:eastAsia="Times New Roman" w:hAnsi="Calibri" w:cs="Calibri"/>
          <w:color w:val="FF0000"/>
          <w:lang w:eastAsia="en-IN"/>
        </w:rPr>
        <w:t>other angle)</w:t>
      </w:r>
    </w:p>
    <w:p w14:paraId="2724A210" w14:textId="77777777" w:rsidR="006A6229" w:rsidRDefault="006A6229" w:rsidP="00E25617">
      <w:pPr>
        <w:rPr>
          <w:rFonts w:ascii="Calibri" w:eastAsia="Times New Roman" w:hAnsi="Calibri" w:cs="Calibri"/>
          <w:color w:val="FF0000"/>
          <w:lang w:eastAsia="en-IN"/>
        </w:rPr>
      </w:pPr>
    </w:p>
    <w:p w14:paraId="430DA3DB" w14:textId="43B431AC" w:rsidR="00FE6473" w:rsidRDefault="004A43C6" w:rsidP="00E25617">
      <w:pPr>
        <w:rPr>
          <w:rFonts w:ascii="Calibri" w:eastAsia="Times New Roman" w:hAnsi="Calibri" w:cs="Calibri"/>
          <w:color w:val="000000"/>
          <w:lang w:eastAsia="en-IN"/>
        </w:rPr>
      </w:pPr>
      <w:r w:rsidRPr="004A43C6">
        <w:rPr>
          <w:rFonts w:ascii="Calibri" w:eastAsia="Times New Roman" w:hAnsi="Calibri" w:cs="Calibri"/>
          <w:noProof/>
          <w:color w:val="FF0000"/>
          <w:lang w:eastAsia="en-IN"/>
        </w:rPr>
        <w:t xml:space="preserve"> </w:t>
      </w:r>
      <w:r w:rsidR="001613D9">
        <w:rPr>
          <w:noProof/>
        </w:rPr>
        <w:drawing>
          <wp:inline distT="0" distB="0" distL="0" distR="0" wp14:anchorId="5113CBE9" wp14:editId="4180C906">
            <wp:extent cx="4152900" cy="2818938"/>
            <wp:effectExtent l="0" t="0" r="0" b="63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163975" cy="2826455"/>
                    </a:xfrm>
                    <a:prstGeom prst="rect">
                      <a:avLst/>
                    </a:prstGeom>
                    <a:noFill/>
                    <a:ln>
                      <a:noFill/>
                    </a:ln>
                  </pic:spPr>
                </pic:pic>
              </a:graphicData>
            </a:graphic>
          </wp:inline>
        </w:drawing>
      </w:r>
    </w:p>
    <w:p w14:paraId="6414185B" w14:textId="454976C6" w:rsidR="00E25617" w:rsidRPr="0058436C" w:rsidRDefault="00247B19" w:rsidP="00A87F89">
      <w:pPr>
        <w:rPr>
          <w:rFonts w:ascii="Calibri" w:eastAsia="Times New Roman" w:hAnsi="Calibri" w:cs="Calibri"/>
          <w:noProof/>
          <w:color w:val="FF0000"/>
          <w:lang w:eastAsia="en-IN"/>
        </w:rPr>
      </w:pPr>
      <w:r w:rsidRPr="00247B19">
        <w:rPr>
          <w:rFonts w:ascii="Calibri" w:eastAsia="Times New Roman" w:hAnsi="Calibri" w:cs="Calibri"/>
          <w:noProof/>
          <w:color w:val="FF0000"/>
          <w:lang w:eastAsia="en-IN"/>
        </w:rPr>
        <w:t xml:space="preserve"> </w:t>
      </w:r>
    </w:p>
    <w:p w14:paraId="7B73BF17" w14:textId="50BF9151" w:rsidR="00F90502" w:rsidRDefault="00551DD1" w:rsidP="00A87F89">
      <w:pPr>
        <w:rPr>
          <w:color w:val="FF0000"/>
        </w:rPr>
      </w:pPr>
      <w:r>
        <w:rPr>
          <w:b/>
        </w:rPr>
        <w:t>Photo no.</w:t>
      </w:r>
      <w:r w:rsidR="009C5828">
        <w:rPr>
          <w:b/>
        </w:rPr>
        <w:t>9</w:t>
      </w:r>
      <w:r>
        <w:rPr>
          <w:b/>
        </w:rPr>
        <w:t xml:space="preserve"> </w:t>
      </w:r>
      <w:r w:rsidR="00A87F89" w:rsidRPr="00D71BF5">
        <w:t>We need one door shut photograph as in one picture we wanted to see the commodity stuff inside the container + container no.</w:t>
      </w:r>
      <w:r w:rsidR="007B2E78">
        <w:t xml:space="preserve"> </w:t>
      </w:r>
      <w:r w:rsidR="007B2E78" w:rsidRPr="007B2E78">
        <w:rPr>
          <w:color w:val="FF0000"/>
        </w:rPr>
        <w:t>(</w:t>
      </w:r>
      <w:r w:rsidR="00D71BF5">
        <w:rPr>
          <w:color w:val="FF0000"/>
        </w:rPr>
        <w:t xml:space="preserve">In this </w:t>
      </w:r>
      <w:r w:rsidR="0033617B">
        <w:rPr>
          <w:color w:val="FF0000"/>
        </w:rPr>
        <w:t xml:space="preserve">one door shut </w:t>
      </w:r>
      <w:r w:rsidR="00D71BF5">
        <w:rPr>
          <w:color w:val="FF0000"/>
        </w:rPr>
        <w:t xml:space="preserve">photo </w:t>
      </w:r>
      <w:r w:rsidR="002F4CEF">
        <w:rPr>
          <w:color w:val="FF0000"/>
        </w:rPr>
        <w:t>c</w:t>
      </w:r>
      <w:r w:rsidR="00DA7CBA" w:rsidRPr="00B45439">
        <w:rPr>
          <w:color w:val="FF0000"/>
        </w:rPr>
        <w:t>omplete container must be visible along with its border and edges and the commodity inside must be clearly visible. The photos must be clicked stra</w:t>
      </w:r>
      <w:r w:rsidR="007B2E78">
        <w:rPr>
          <w:color w:val="FF0000"/>
        </w:rPr>
        <w:t>ight and not is any other angle)</w:t>
      </w:r>
    </w:p>
    <w:p w14:paraId="447B28EB" w14:textId="551C0C1C" w:rsidR="001613D9" w:rsidRDefault="00F90502" w:rsidP="00A87F89">
      <w:pPr>
        <w:rPr>
          <w:b/>
        </w:rPr>
      </w:pPr>
      <w:r>
        <w:rPr>
          <w:noProof/>
        </w:rPr>
        <w:drawing>
          <wp:inline distT="0" distB="0" distL="0" distR="0" wp14:anchorId="6B6A7972" wp14:editId="1AE10154">
            <wp:extent cx="4229100" cy="300997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302495" cy="3062212"/>
                    </a:xfrm>
                    <a:prstGeom prst="rect">
                      <a:avLst/>
                    </a:prstGeom>
                    <a:noFill/>
                    <a:ln>
                      <a:noFill/>
                    </a:ln>
                  </pic:spPr>
                </pic:pic>
              </a:graphicData>
            </a:graphic>
          </wp:inline>
        </w:drawing>
      </w:r>
    </w:p>
    <w:sectPr w:rsidR="001613D9">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6802BE" w14:textId="77777777" w:rsidR="005F3F92" w:rsidRDefault="005F3F92" w:rsidP="00193C89">
      <w:pPr>
        <w:spacing w:after="0" w:line="240" w:lineRule="auto"/>
      </w:pPr>
      <w:r>
        <w:separator/>
      </w:r>
    </w:p>
  </w:endnote>
  <w:endnote w:type="continuationSeparator" w:id="0">
    <w:p w14:paraId="16C00BA5" w14:textId="77777777" w:rsidR="005F3F92" w:rsidRDefault="005F3F92" w:rsidP="00193C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5B864A" w14:textId="53F42147" w:rsidR="00193C89" w:rsidRDefault="00193C89">
    <w:pPr>
      <w:pStyle w:val="Footer"/>
    </w:pPr>
    <w:r>
      <w:rPr>
        <w:noProof/>
      </w:rPr>
      <mc:AlternateContent>
        <mc:Choice Requires="wps">
          <w:drawing>
            <wp:anchor distT="0" distB="0" distL="114300" distR="114300" simplePos="0" relativeHeight="251659264" behindDoc="0" locked="0" layoutInCell="0" allowOverlap="1" wp14:anchorId="57AD8053" wp14:editId="66CED7A1">
              <wp:simplePos x="0" y="0"/>
              <wp:positionH relativeFrom="page">
                <wp:posOffset>0</wp:posOffset>
              </wp:positionH>
              <wp:positionV relativeFrom="page">
                <wp:posOffset>10234930</wp:posOffset>
              </wp:positionV>
              <wp:extent cx="7560310" cy="266700"/>
              <wp:effectExtent l="0" t="0" r="0" b="0"/>
              <wp:wrapNone/>
              <wp:docPr id="11" name="MSIPCM0c4c444e9cd504423c09e00b" descr="{&quot;HashCode&quot;:24823256,&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E4C8B00" w14:textId="3FA0C9E6" w:rsidR="00193C89" w:rsidRPr="00193C89" w:rsidRDefault="00193C89" w:rsidP="00193C89">
                          <w:pPr>
                            <w:spacing w:after="0"/>
                            <w:rPr>
                              <w:rFonts w:ascii="Calibri" w:hAnsi="Calibri" w:cs="Calibri"/>
                              <w:color w:val="000000"/>
                              <w:sz w:val="20"/>
                            </w:rPr>
                          </w:pPr>
                          <w:r w:rsidRPr="00193C89">
                            <w:rPr>
                              <w:rFonts w:ascii="Calibri" w:hAnsi="Calibri" w:cs="Calibri"/>
                              <w:color w:val="000000"/>
                              <w:sz w:val="20"/>
                            </w:rPr>
                            <w:t>Classification: Public</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57AD8053" id="_x0000_t202" coordsize="21600,21600" o:spt="202" path="m,l,21600r21600,l21600,xe">
              <v:stroke joinstyle="miter"/>
              <v:path gradientshapeok="t" o:connecttype="rect"/>
            </v:shapetype>
            <v:shape id="MSIPCM0c4c444e9cd504423c09e00b" o:spid="_x0000_s1026" type="#_x0000_t202" alt="{&quot;HashCode&quot;:24823256,&quot;Height&quot;:841.0,&quot;Width&quot;:595.0,&quot;Placement&quot;:&quot;Footer&quot;,&quot;Index&quot;:&quot;Primary&quot;,&quot;Section&quot;:1,&quot;Top&quot;:0.0,&quot;Left&quot;:0.0}" style="position:absolute;margin-left:0;margin-top:805.9pt;width:595.3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" o:allowincell="f" filled="f" stroked="f" strokeweight=".5pt">
              <v:textbox inset="20pt,0,,0">
                <w:txbxContent>
                  <w:p w14:paraId="4E4C8B00" w14:textId="3FA0C9E6" w:rsidR="00193C89" w:rsidRPr="00193C89" w:rsidRDefault="00193C89" w:rsidP="00193C89">
                    <w:pPr>
                      <w:spacing w:after="0"/>
                      <w:rPr>
                        <w:rFonts w:ascii="Calibri" w:hAnsi="Calibri" w:cs="Calibri"/>
                        <w:color w:val="000000"/>
                        <w:sz w:val="20"/>
                      </w:rPr>
                    </w:pPr>
                    <w:r w:rsidRPr="00193C89">
                      <w:rPr>
                        <w:rFonts w:ascii="Calibri" w:hAnsi="Calibri" w:cs="Calibri"/>
                        <w:color w:val="000000"/>
                        <w:sz w:val="20"/>
                      </w:rPr>
                      <w:t>Classification: Public</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5BF8D98" w14:textId="77777777" w:rsidR="005F3F92" w:rsidRDefault="005F3F92" w:rsidP="00193C89">
      <w:pPr>
        <w:spacing w:after="0" w:line="240" w:lineRule="auto"/>
      </w:pPr>
      <w:r>
        <w:separator/>
      </w:r>
    </w:p>
  </w:footnote>
  <w:footnote w:type="continuationSeparator" w:id="0">
    <w:p w14:paraId="5CE7A25C" w14:textId="77777777" w:rsidR="005F3F92" w:rsidRDefault="005F3F92" w:rsidP="00193C8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7F89"/>
    <w:rsid w:val="00012646"/>
    <w:rsid w:val="0003375B"/>
    <w:rsid w:val="0003774B"/>
    <w:rsid w:val="00080D36"/>
    <w:rsid w:val="000A1CA4"/>
    <w:rsid w:val="000C367F"/>
    <w:rsid w:val="00114E24"/>
    <w:rsid w:val="00125C9E"/>
    <w:rsid w:val="00140BD9"/>
    <w:rsid w:val="00145FB9"/>
    <w:rsid w:val="001613D9"/>
    <w:rsid w:val="0018065A"/>
    <w:rsid w:val="00193C89"/>
    <w:rsid w:val="001A7928"/>
    <w:rsid w:val="001B0A89"/>
    <w:rsid w:val="001B15F8"/>
    <w:rsid w:val="001E2853"/>
    <w:rsid w:val="001E56A2"/>
    <w:rsid w:val="00206E60"/>
    <w:rsid w:val="00234D06"/>
    <w:rsid w:val="00247B19"/>
    <w:rsid w:val="002A188F"/>
    <w:rsid w:val="002A758A"/>
    <w:rsid w:val="002F2C0C"/>
    <w:rsid w:val="002F4CEF"/>
    <w:rsid w:val="0033617B"/>
    <w:rsid w:val="003570DD"/>
    <w:rsid w:val="00374E3D"/>
    <w:rsid w:val="00392894"/>
    <w:rsid w:val="003A65F5"/>
    <w:rsid w:val="003C09A8"/>
    <w:rsid w:val="003D1934"/>
    <w:rsid w:val="003F0F57"/>
    <w:rsid w:val="004004FD"/>
    <w:rsid w:val="00446D67"/>
    <w:rsid w:val="004535CC"/>
    <w:rsid w:val="004A43C6"/>
    <w:rsid w:val="004A6740"/>
    <w:rsid w:val="004C1481"/>
    <w:rsid w:val="004E7E2A"/>
    <w:rsid w:val="00502641"/>
    <w:rsid w:val="005165AF"/>
    <w:rsid w:val="00531E25"/>
    <w:rsid w:val="00551DD1"/>
    <w:rsid w:val="0058436C"/>
    <w:rsid w:val="005851C2"/>
    <w:rsid w:val="005A2176"/>
    <w:rsid w:val="005B58BB"/>
    <w:rsid w:val="005D5400"/>
    <w:rsid w:val="005F3F92"/>
    <w:rsid w:val="00611F90"/>
    <w:rsid w:val="006A6229"/>
    <w:rsid w:val="006E75DB"/>
    <w:rsid w:val="00735339"/>
    <w:rsid w:val="007479FF"/>
    <w:rsid w:val="00751DBD"/>
    <w:rsid w:val="007B2E78"/>
    <w:rsid w:val="00804302"/>
    <w:rsid w:val="00806C04"/>
    <w:rsid w:val="008403DC"/>
    <w:rsid w:val="008776B9"/>
    <w:rsid w:val="008802B5"/>
    <w:rsid w:val="00880E05"/>
    <w:rsid w:val="00887E51"/>
    <w:rsid w:val="008A4F3E"/>
    <w:rsid w:val="008D0A91"/>
    <w:rsid w:val="008F7818"/>
    <w:rsid w:val="00912F72"/>
    <w:rsid w:val="00936AE3"/>
    <w:rsid w:val="00954385"/>
    <w:rsid w:val="009631DB"/>
    <w:rsid w:val="009A6158"/>
    <w:rsid w:val="009B1057"/>
    <w:rsid w:val="009C5828"/>
    <w:rsid w:val="00A16251"/>
    <w:rsid w:val="00A26CC0"/>
    <w:rsid w:val="00A55AA0"/>
    <w:rsid w:val="00A63254"/>
    <w:rsid w:val="00A63523"/>
    <w:rsid w:val="00A85E93"/>
    <w:rsid w:val="00A87F89"/>
    <w:rsid w:val="00A93B01"/>
    <w:rsid w:val="00A95523"/>
    <w:rsid w:val="00AE01F1"/>
    <w:rsid w:val="00B006FF"/>
    <w:rsid w:val="00B00E22"/>
    <w:rsid w:val="00B15359"/>
    <w:rsid w:val="00B1613D"/>
    <w:rsid w:val="00B31D50"/>
    <w:rsid w:val="00B45439"/>
    <w:rsid w:val="00B5306A"/>
    <w:rsid w:val="00B678F1"/>
    <w:rsid w:val="00B74E99"/>
    <w:rsid w:val="00B87A06"/>
    <w:rsid w:val="00B97834"/>
    <w:rsid w:val="00BD76A9"/>
    <w:rsid w:val="00BE72A4"/>
    <w:rsid w:val="00C175A9"/>
    <w:rsid w:val="00C2698B"/>
    <w:rsid w:val="00C570A0"/>
    <w:rsid w:val="00C6278F"/>
    <w:rsid w:val="00C63FE5"/>
    <w:rsid w:val="00C85372"/>
    <w:rsid w:val="00C863C6"/>
    <w:rsid w:val="00CB607B"/>
    <w:rsid w:val="00CC3CA4"/>
    <w:rsid w:val="00CE713C"/>
    <w:rsid w:val="00D138A2"/>
    <w:rsid w:val="00D325B1"/>
    <w:rsid w:val="00D42442"/>
    <w:rsid w:val="00D66F03"/>
    <w:rsid w:val="00D71BF5"/>
    <w:rsid w:val="00D729E7"/>
    <w:rsid w:val="00D72A36"/>
    <w:rsid w:val="00DA7CBA"/>
    <w:rsid w:val="00E25617"/>
    <w:rsid w:val="00E5357C"/>
    <w:rsid w:val="00E767BF"/>
    <w:rsid w:val="00ED2D79"/>
    <w:rsid w:val="00F25765"/>
    <w:rsid w:val="00F3514E"/>
    <w:rsid w:val="00F62EAF"/>
    <w:rsid w:val="00F75AA3"/>
    <w:rsid w:val="00F8134F"/>
    <w:rsid w:val="00F90502"/>
    <w:rsid w:val="00FE647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96B9A1"/>
  <w15:chartTrackingRefBased/>
  <w15:docId w15:val="{9D487BD4-5753-462D-B9A1-436E9EB03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85372"/>
    <w:pPr>
      <w:spacing w:after="0" w:line="240" w:lineRule="auto"/>
    </w:pPr>
  </w:style>
  <w:style w:type="paragraph" w:styleId="BalloonText">
    <w:name w:val="Balloon Text"/>
    <w:basedOn w:val="Normal"/>
    <w:link w:val="BalloonTextChar"/>
    <w:uiPriority w:val="99"/>
    <w:semiHidden/>
    <w:unhideWhenUsed/>
    <w:rsid w:val="00193C8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3C89"/>
    <w:rPr>
      <w:rFonts w:ascii="Segoe UI" w:hAnsi="Segoe UI" w:cs="Segoe UI"/>
      <w:sz w:val="18"/>
      <w:szCs w:val="18"/>
    </w:rPr>
  </w:style>
  <w:style w:type="paragraph" w:styleId="Header">
    <w:name w:val="header"/>
    <w:basedOn w:val="Normal"/>
    <w:link w:val="HeaderChar"/>
    <w:uiPriority w:val="99"/>
    <w:unhideWhenUsed/>
    <w:rsid w:val="00193C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193C89"/>
  </w:style>
  <w:style w:type="paragraph" w:styleId="Footer">
    <w:name w:val="footer"/>
    <w:basedOn w:val="Normal"/>
    <w:link w:val="FooterChar"/>
    <w:uiPriority w:val="99"/>
    <w:unhideWhenUsed/>
    <w:rsid w:val="00193C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193C89"/>
  </w:style>
  <w:style w:type="paragraph" w:customStyle="1" w:styleId="Default">
    <w:name w:val="Default"/>
    <w:rsid w:val="00E5357C"/>
    <w:pPr>
      <w:autoSpaceDE w:val="0"/>
      <w:autoSpaceDN w:val="0"/>
      <w:adjustRightInd w:val="0"/>
      <w:spacing w:after="0" w:line="240" w:lineRule="auto"/>
    </w:pPr>
    <w:rPr>
      <w:rFonts w:ascii="Verdana" w:hAnsi="Verdana" w:cs="Verdan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4450636">
      <w:bodyDiv w:val="1"/>
      <w:marLeft w:val="0"/>
      <w:marRight w:val="0"/>
      <w:marTop w:val="0"/>
      <w:marBottom w:val="0"/>
      <w:divBdr>
        <w:top w:val="none" w:sz="0" w:space="0" w:color="auto"/>
        <w:left w:val="none" w:sz="0" w:space="0" w:color="auto"/>
        <w:bottom w:val="none" w:sz="0" w:space="0" w:color="auto"/>
        <w:right w:val="none" w:sz="0" w:space="0" w:color="auto"/>
      </w:divBdr>
    </w:div>
    <w:div w:id="337194866">
      <w:bodyDiv w:val="1"/>
      <w:marLeft w:val="0"/>
      <w:marRight w:val="0"/>
      <w:marTop w:val="0"/>
      <w:marBottom w:val="0"/>
      <w:divBdr>
        <w:top w:val="none" w:sz="0" w:space="0" w:color="auto"/>
        <w:left w:val="none" w:sz="0" w:space="0" w:color="auto"/>
        <w:bottom w:val="none" w:sz="0" w:space="0" w:color="auto"/>
        <w:right w:val="none" w:sz="0" w:space="0" w:color="auto"/>
      </w:divBdr>
    </w:div>
    <w:div w:id="457916939">
      <w:bodyDiv w:val="1"/>
      <w:marLeft w:val="0"/>
      <w:marRight w:val="0"/>
      <w:marTop w:val="0"/>
      <w:marBottom w:val="0"/>
      <w:divBdr>
        <w:top w:val="none" w:sz="0" w:space="0" w:color="auto"/>
        <w:left w:val="none" w:sz="0" w:space="0" w:color="auto"/>
        <w:bottom w:val="none" w:sz="0" w:space="0" w:color="auto"/>
        <w:right w:val="none" w:sz="0" w:space="0" w:color="auto"/>
      </w:divBdr>
    </w:div>
    <w:div w:id="1463426198">
      <w:bodyDiv w:val="1"/>
      <w:marLeft w:val="0"/>
      <w:marRight w:val="0"/>
      <w:marTop w:val="0"/>
      <w:marBottom w:val="0"/>
      <w:divBdr>
        <w:top w:val="none" w:sz="0" w:space="0" w:color="auto"/>
        <w:left w:val="none" w:sz="0" w:space="0" w:color="auto"/>
        <w:bottom w:val="none" w:sz="0" w:space="0" w:color="auto"/>
        <w:right w:val="none" w:sz="0" w:space="0" w:color="auto"/>
      </w:divBdr>
    </w:div>
    <w:div w:id="1550922132">
      <w:bodyDiv w:val="1"/>
      <w:marLeft w:val="0"/>
      <w:marRight w:val="0"/>
      <w:marTop w:val="0"/>
      <w:marBottom w:val="0"/>
      <w:divBdr>
        <w:top w:val="none" w:sz="0" w:space="0" w:color="auto"/>
        <w:left w:val="none" w:sz="0" w:space="0" w:color="auto"/>
        <w:bottom w:val="none" w:sz="0" w:space="0" w:color="auto"/>
        <w:right w:val="none" w:sz="0" w:space="0" w:color="auto"/>
      </w:divBdr>
    </w:div>
    <w:div w:id="2007589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 Type="http://schemas.openxmlformats.org/officeDocument/2006/relationships/settings" Target="settings.xml"/><Relationship Id="rId16" Type="http://schemas.openxmlformats.org/officeDocument/2006/relationships/image" Target="media/image11.jpeg"/><Relationship Id="rId20"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7</Pages>
  <Words>904</Words>
  <Characters>5156</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Kute, Vinayak H</dc:creator>
  <cp:keywords/>
  <dc:description/>
  <cp:lastModifiedBy>Vinayak H Kute</cp:lastModifiedBy>
  <cp:revision>4</cp:revision>
  <dcterms:created xsi:type="dcterms:W3CDTF">2021-09-21T09:28:00Z</dcterms:created>
  <dcterms:modified xsi:type="dcterms:W3CDTF">2021-09-21T12:02:00Z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55b24b8-e69b-4583-bfd0-d64b5cee0119_Enabled">
    <vt:lpwstr>true</vt:lpwstr>
  </property>
  <property fmtid="{D5CDD505-2E9C-101B-9397-08002B2CF9AE}" pid="3" name="MSIP_Label_455b24b8-e69b-4583-bfd0-d64b5cee0119_SetDate">
    <vt:lpwstr>2021-09-21T12:02:22Z</vt:lpwstr>
  </property>
  <property fmtid="{D5CDD505-2E9C-101B-9397-08002B2CF9AE}" pid="4" name="MSIP_Label_455b24b8-e69b-4583-bfd0-d64b5cee0119_Method">
    <vt:lpwstr>Privileged</vt:lpwstr>
  </property>
  <property fmtid="{D5CDD505-2E9C-101B-9397-08002B2CF9AE}" pid="5" name="MSIP_Label_455b24b8-e69b-4583-bfd0-d64b5cee0119_Name">
    <vt:lpwstr>Public</vt:lpwstr>
  </property>
  <property fmtid="{D5CDD505-2E9C-101B-9397-08002B2CF9AE}" pid="6" name="MSIP_Label_455b24b8-e69b-4583-bfd0-d64b5cee0119_SiteId">
    <vt:lpwstr>05d75c05-fa1a-42e7-9cf1-eb416c396f2d</vt:lpwstr>
  </property>
  <property fmtid="{D5CDD505-2E9C-101B-9397-08002B2CF9AE}" pid="7" name="MSIP_Label_455b24b8-e69b-4583-bfd0-d64b5cee0119_ActionId">
    <vt:lpwstr>29694887-f16c-4bc1-b823-0ea4f13d18a7</vt:lpwstr>
  </property>
  <property fmtid="{D5CDD505-2E9C-101B-9397-08002B2CF9AE}" pid="8" name="MSIP_Label_455b24b8-e69b-4583-bfd0-d64b5cee0119_ContentBits">
    <vt:lpwstr>2</vt:lpwstr>
  </property>
</Properties>
</file>